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B712" w14:textId="77777777" w:rsidR="007B2DDF" w:rsidRPr="00031D15" w:rsidRDefault="007B2DDF" w:rsidP="00031D15">
      <w:pPr>
        <w:spacing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</w:p>
    <w:p w14:paraId="3CF0B0FA" w14:textId="5679D52E" w:rsidR="007B2DDF" w:rsidRPr="009D1787" w:rsidRDefault="009D1787" w:rsidP="00031D15">
      <w:pPr>
        <w:spacing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>
        <w:rPr>
          <w:noProof/>
        </w:rPr>
        <w:drawing>
          <wp:inline distT="0" distB="0" distL="0" distR="0" wp14:anchorId="0231E12E" wp14:editId="604F07E8">
            <wp:extent cx="1478280" cy="335280"/>
            <wp:effectExtent l="0" t="0" r="7620" b="7620"/>
            <wp:docPr id="13" name="Picture 4" descr="descărc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descărca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lv-LV" w:eastAsia="en-GB"/>
        </w:rPr>
        <w:drawing>
          <wp:inline distT="0" distB="0" distL="0" distR="0" wp14:anchorId="798470E0" wp14:editId="03B87554">
            <wp:extent cx="951230" cy="12496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D4966" w14:textId="77777777" w:rsidR="009D1787" w:rsidRDefault="009D1787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</w:p>
    <w:p w14:paraId="6D964714" w14:textId="35C8B03D" w:rsidR="009D1787" w:rsidRPr="009D1787" w:rsidRDefault="009D1787" w:rsidP="00031D15">
      <w:pPr>
        <w:spacing w:line="360" w:lineRule="auto"/>
        <w:ind w:firstLine="72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</w:pPr>
      <w:r w:rsidRPr="009D178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  <w:t xml:space="preserve">Apmācības seminārs Rumānijā ‘’School </w:t>
      </w:r>
      <w:proofErr w:type="spellStart"/>
      <w:r w:rsidRPr="009D178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  <w:t>for</w:t>
      </w:r>
      <w:proofErr w:type="spellEnd"/>
      <w:r w:rsidRPr="009D178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  <w:t xml:space="preserve"> </w:t>
      </w:r>
      <w:proofErr w:type="spellStart"/>
      <w:r w:rsidRPr="009D178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  <w:t>everyone</w:t>
      </w:r>
      <w:proofErr w:type="spellEnd"/>
      <w:r w:rsidRPr="009D178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lv-LV" w:eastAsia="en-GB"/>
        </w:rPr>
        <w:t>’’ projekta ietvaros.</w:t>
      </w:r>
    </w:p>
    <w:p w14:paraId="45D253AF" w14:textId="77777777" w:rsidR="009D1787" w:rsidRDefault="009D1787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</w:p>
    <w:p w14:paraId="4DD5D4F9" w14:textId="3931C7FF" w:rsidR="007B2DDF" w:rsidRPr="00031D15" w:rsidRDefault="00F672D8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Skolēnu rudens brīvlaika nedēļā, Upesleju Sākumskolas skolas direktorei Irēnai </w:t>
      </w:r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Frankovičai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un skolas pedagogiem Kristīnei Grīnai, Mariannai </w:t>
      </w:r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Mesterei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un Svetlanai </w:t>
      </w:r>
      <w:bookmarkStart w:id="0" w:name="_GoBack"/>
      <w:bookmarkEnd w:id="0"/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Stepanei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bija </w:t>
      </w:r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gods pārstāvēt Latviju un doties ārvalstu komandējumā uz Rumāniju projekta ‘’A </w:t>
      </w:r>
      <w:proofErr w:type="spellStart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school</w:t>
      </w:r>
      <w:proofErr w:type="spellEnd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proofErr w:type="spellStart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for</w:t>
      </w:r>
      <w:proofErr w:type="spellEnd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proofErr w:type="spellStart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everyone</w:t>
      </w:r>
      <w:proofErr w:type="spellEnd"/>
      <w:r w:rsidR="00BE6DF0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’’ Nr. 2019-1-LV01-KA229-060411_1, ietvaros.</w:t>
      </w:r>
    </w:p>
    <w:p w14:paraId="254BE9BE" w14:textId="4DF49665" w:rsidR="00561E93" w:rsidRDefault="00BE6DF0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Šī bija otrā tikšanās </w:t>
      </w:r>
      <w:r w:rsidR="00561E93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šī projekta ietvaros 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un skolas pedagogiem bija iespēja iepazīties ar maza mēroga viet</w:t>
      </w:r>
      <w:r w:rsidR="00561E93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ējo skolu, tās darbību, mērķiem un dalīties savā pieredzē. Kā arī pedagogiem</w:t>
      </w:r>
      <w:r w:rsidR="002F67DE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561E93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bija fantastiska iespēja “ēnot” tik ļoti radošos skolas pedagogus</w:t>
      </w:r>
      <w:r w:rsidR="00031D15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!</w:t>
      </w:r>
    </w:p>
    <w:p w14:paraId="6D75CC69" w14:textId="5E809463" w:rsidR="000A080F" w:rsidRDefault="0067295B" w:rsidP="00A104CA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Mācību programmas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‘’A </w:t>
      </w:r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school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for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proofErr w:type="spellStart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everyone</w:t>
      </w:r>
      <w:proofErr w:type="spellEnd"/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’’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A104C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a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ktīvās un iekļaujošās metodes un paņēmieni</w:t>
      </w:r>
      <w:r w:rsidR="00736E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, 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laikā dalībnieki tik</w:t>
      </w:r>
      <w:r w:rsidR="00E00A40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a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informēti par iekļaujošu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inovatīvu metožu un paņēmienu lomu un nozīmi skolēnu izglītošanas procesā, gan, vēl svarīgāk</w:t>
      </w:r>
      <w:r w:rsidR="00C645A4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- </w:t>
      </w:r>
      <w:r w:rsidRPr="0067295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viņu pielāgošanās procesam</w:t>
      </w:r>
      <w:r w:rsid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skolas vid</w:t>
      </w:r>
      <w:r w:rsid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ē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. </w:t>
      </w:r>
      <w:r w:rsid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Darba process izpaudās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kā darba ēnošana, kas ir lielisks veids, kā apgūt vērtīgas prasmes un </w:t>
      </w:r>
      <w:r w:rsid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paņēmienus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no tiem, kam ir lielāka pieredze</w:t>
      </w:r>
      <w:r w:rsid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.</w:t>
      </w:r>
    </w:p>
    <w:p w14:paraId="2BE78CE2" w14:textId="445EB0A3" w:rsidR="0005191A" w:rsidRPr="00031D15" w:rsidRDefault="0005191A" w:rsidP="000E589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Pedagogu savstarpējā sadarbība veicināja lielisku rezultātu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starp 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mūsu </w:t>
      </w:r>
      <w:r w:rsidR="007616D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skolas </w:t>
      </w:r>
      <w:r w:rsidR="00665842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pedagogiem</w:t>
      </w:r>
      <w:r w:rsidR="000A080F" w:rsidRPr="000A080F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un 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kolēniem.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Komunikācijas efektivitātes attīstīšana starp komandām, apmainoties ar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dalībvalstu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pieredzi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un paplašinot viņu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skatījumu</w:t>
      </w:r>
      <w:r w:rsidR="003454CC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, </w:t>
      </w:r>
      <w:r w:rsidR="007616D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aaugsti</w:t>
      </w:r>
      <w:r w:rsidR="007616D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nāja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motivāciju sadarbībai ar citiem skolotājiem meklē</w:t>
      </w:r>
      <w:r w:rsidR="003454CC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jot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risinājumus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komandas vir</w:t>
      </w:r>
      <w:r w:rsidR="0092708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zībai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92708B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uz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kopīgu mērķi.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Pedagogi</w:t>
      </w:r>
      <w:r w:rsidR="00665842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veicināja 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savas sazināšanās prasmes,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jautājumu risināša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nā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starp cilvēkiem, nosakot personisko un profesionālo attiecību veidošanu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i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ntelektuāli un emocionāli</w:t>
      </w:r>
      <w:r w:rsidR="00665842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, 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stimulējošas izglītības vides veidošan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 k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ritiskās domāšanas spēju attīstīb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d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audzvirzienu</w:t>
      </w:r>
      <w:proofErr w:type="spellEnd"/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komunikācijas prasmju attīstīb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 s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evis izzināšan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 i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ztēles attīstīšan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 k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lausīšanās prasmju attīstīšan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, a</w:t>
      </w:r>
      <w:r w:rsidRPr="0005191A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pgūstot spēju novērtēt notikumus</w:t>
      </w:r>
      <w:r w:rsidR="000E5897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un radīt atbilstošu darba vidi. </w:t>
      </w:r>
    </w:p>
    <w:p w14:paraId="29FBAD6C" w14:textId="688F20F3" w:rsidR="007B2DDF" w:rsidRDefault="00561E93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</w:pP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Skolas delegācijai bija 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g</w:t>
      </w:r>
      <w:r w:rsidR="002F67DE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o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ds pārstāvēt Latviju, Europe direct Ramnicu Sarat Rumānijā,</w:t>
      </w:r>
      <w:r w:rsidRPr="00031D15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kā arī piedalīties Keramikas darbnīcas meistarklasē Ramnicu Sarat Nacionālajā mākslas muzejā!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2F67DE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Bija iespēja i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epaz</w:t>
      </w:r>
      <w:r w:rsidR="002F67DE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īties </w:t>
      </w:r>
      <w:r w:rsidR="00031D15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ar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7B2DDF" w:rsidRPr="00031D15">
        <w:rPr>
          <w:rFonts w:ascii="Times New Roman" w:hAnsi="Times New Roman" w:cs="Times New Roman"/>
        </w:rPr>
        <w:t xml:space="preserve">Uzņemošās skolas iekļaujošās Interešu izglītības programmām tradicionālajās dejas, mūsdienu dejas, sportā kā arī vokālās dziedāšanas </w:t>
      </w:r>
      <w:r w:rsidR="007B2DDF" w:rsidRPr="00031D15">
        <w:rPr>
          <w:rFonts w:ascii="Times New Roman" w:hAnsi="Times New Roman" w:cs="Times New Roman"/>
        </w:rPr>
        <w:lastRenderedPageBreak/>
        <w:t>programmās un mūzikas instrumentu spēlē!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V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iesoties</w:t>
      </w:r>
      <w:r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Bukarestes Parlamenta pilī un apmeklē</w:t>
      </w:r>
      <w:r w:rsidR="00031D15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t</w:t>
      </w:r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Nacionālā muzeja Karaļa vasaras rezidenci un vieso</w:t>
      </w:r>
      <w:proofErr w:type="spellStart"/>
      <w:r w:rsidR="00031D15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ties</w:t>
      </w:r>
      <w:proofErr w:type="spellEnd"/>
      <w:r w:rsidR="007B2DDF" w:rsidRPr="00031D1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Čaušesku muzeja namā!</w:t>
      </w:r>
    </w:p>
    <w:p w14:paraId="55F00BC1" w14:textId="45C3FB64" w:rsidR="009D1787" w:rsidRPr="009D1787" w:rsidRDefault="009D1787" w:rsidP="00031D15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 xml:space="preserve">                                                                                          Rakstu sagatavoja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K.Grīne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lv-LV" w:eastAsia="en-GB"/>
        </w:rPr>
        <w:t>.</w:t>
      </w:r>
    </w:p>
    <w:p w14:paraId="58E35B3A" w14:textId="0BE02404" w:rsidR="007B2DDF" w:rsidRDefault="007B2DDF" w:rsidP="00031D15">
      <w:pPr>
        <w:spacing w:line="360" w:lineRule="auto"/>
        <w:rPr>
          <w:rFonts w:ascii="Times New Roman" w:hAnsi="Times New Roman" w:cs="Times New Roman"/>
        </w:rPr>
      </w:pPr>
    </w:p>
    <w:p w14:paraId="30D25877" w14:textId="10988AC0" w:rsidR="00B14941" w:rsidRDefault="00B14941" w:rsidP="00031D15">
      <w:pPr>
        <w:spacing w:line="360" w:lineRule="auto"/>
        <w:rPr>
          <w:rFonts w:ascii="Times New Roman" w:hAnsi="Times New Roman" w:cs="Times New Roman"/>
        </w:rPr>
      </w:pPr>
    </w:p>
    <w:p w14:paraId="470FA019" w14:textId="77777777" w:rsidR="00B14941" w:rsidRPr="00031D15" w:rsidRDefault="00B14941" w:rsidP="00031D15">
      <w:pPr>
        <w:spacing w:line="360" w:lineRule="auto"/>
        <w:rPr>
          <w:rFonts w:ascii="Times New Roman" w:hAnsi="Times New Roman" w:cs="Times New Roman"/>
        </w:rPr>
      </w:pPr>
    </w:p>
    <w:sectPr w:rsidR="00B14941" w:rsidRPr="00031D15" w:rsidSect="00844577">
      <w:pgSz w:w="11906" w:h="16838"/>
      <w:pgMar w:top="993" w:right="127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DF"/>
    <w:rsid w:val="00031D15"/>
    <w:rsid w:val="0005191A"/>
    <w:rsid w:val="000A080F"/>
    <w:rsid w:val="000E5897"/>
    <w:rsid w:val="001C2A54"/>
    <w:rsid w:val="002A4C49"/>
    <w:rsid w:val="002F67DE"/>
    <w:rsid w:val="003454CC"/>
    <w:rsid w:val="00561E93"/>
    <w:rsid w:val="00665842"/>
    <w:rsid w:val="0067295B"/>
    <w:rsid w:val="00736E0F"/>
    <w:rsid w:val="007616D5"/>
    <w:rsid w:val="007B2DDF"/>
    <w:rsid w:val="00844577"/>
    <w:rsid w:val="0092708B"/>
    <w:rsid w:val="009462AA"/>
    <w:rsid w:val="009D1787"/>
    <w:rsid w:val="00A104CA"/>
    <w:rsid w:val="00B14941"/>
    <w:rsid w:val="00BE6DF0"/>
    <w:rsid w:val="00C645A4"/>
    <w:rsid w:val="00E00A40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A97C"/>
  <w15:chartTrackingRefBased/>
  <w15:docId w15:val="{FBC12B13-6FB7-9E49-9DD6-65B44E9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19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47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Grīna</dc:creator>
  <cp:keywords/>
  <dc:description/>
  <cp:lastModifiedBy>Svetlana Stepane</cp:lastModifiedBy>
  <cp:revision>2</cp:revision>
  <dcterms:created xsi:type="dcterms:W3CDTF">2024-11-11T16:25:00Z</dcterms:created>
  <dcterms:modified xsi:type="dcterms:W3CDTF">2024-11-11T16:25:00Z</dcterms:modified>
</cp:coreProperties>
</file>